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2609" w14:textId="7F6AD837" w:rsidR="004D49F1" w:rsidRPr="00A90CE5" w:rsidRDefault="00A90CE5" w:rsidP="00A90CE5">
      <w:pPr>
        <w:jc w:val="center"/>
        <w:rPr>
          <w:b/>
          <w:bCs/>
        </w:rPr>
      </w:pPr>
      <w:r w:rsidRPr="00A90CE5">
        <w:rPr>
          <w:b/>
          <w:bCs/>
        </w:rPr>
        <w:t>Canadian Fencing Federation</w:t>
      </w:r>
      <w:r w:rsidR="001E5687">
        <w:rPr>
          <w:b/>
          <w:bCs/>
        </w:rPr>
        <w:t xml:space="preserve"> (CFF)</w:t>
      </w:r>
    </w:p>
    <w:p w14:paraId="6999E1C9" w14:textId="29BDF0D2" w:rsidR="00A90CE5" w:rsidRDefault="00A90CE5" w:rsidP="00A90CE5">
      <w:pPr>
        <w:jc w:val="center"/>
        <w:rPr>
          <w:b/>
          <w:bCs/>
        </w:rPr>
      </w:pPr>
      <w:r w:rsidRPr="00A90CE5">
        <w:rPr>
          <w:b/>
          <w:bCs/>
        </w:rPr>
        <w:t xml:space="preserve">Board of Directors Candidate Skills and Representation Assessment Form </w:t>
      </w:r>
    </w:p>
    <w:p w14:paraId="76CC6D72" w14:textId="1B8FA15B" w:rsidR="00A90CE5" w:rsidRDefault="00A90CE5" w:rsidP="00A90CE5">
      <w:pPr>
        <w:jc w:val="center"/>
        <w:rPr>
          <w:b/>
          <w:bCs/>
        </w:rPr>
      </w:pPr>
    </w:p>
    <w:p w14:paraId="27F3EB91" w14:textId="395EBEEA" w:rsidR="00A51ABA" w:rsidRDefault="00BA48F3" w:rsidP="00A90CE5">
      <w:pPr>
        <w:rPr>
          <w:b/>
          <w:bCs/>
        </w:rPr>
      </w:pPr>
      <w:r>
        <w:rPr>
          <w:b/>
          <w:bCs/>
        </w:rPr>
        <w:t>A</w:t>
      </w:r>
      <w:r w:rsidR="00A51ABA">
        <w:rPr>
          <w:b/>
          <w:bCs/>
        </w:rPr>
        <w:t xml:space="preserve">. </w:t>
      </w:r>
      <w:r w:rsidR="00393D4A">
        <w:rPr>
          <w:b/>
          <w:bCs/>
        </w:rPr>
        <w:t xml:space="preserve">Candidate’s </w:t>
      </w:r>
      <w:r w:rsidR="00A51ABA">
        <w:rPr>
          <w:b/>
          <w:bCs/>
        </w:rPr>
        <w:t>Demographic Information</w:t>
      </w:r>
    </w:p>
    <w:p w14:paraId="702DEC1C" w14:textId="102C720F" w:rsidR="00A90CE5" w:rsidRPr="00A51ABA" w:rsidRDefault="000B2BC6" w:rsidP="00A90CE5">
      <w:r w:rsidRPr="00A7651C">
        <w:rPr>
          <w:shd w:val="clear" w:color="auto" w:fill="D9D9D9" w:themeFill="background1" w:themeFillShade="D9"/>
        </w:rPr>
        <w:t>Full Legal Name:</w:t>
      </w:r>
      <w:r w:rsidRPr="00A51ABA">
        <w:t xml:space="preserve"> </w:t>
      </w:r>
    </w:p>
    <w:p w14:paraId="1B3B66E0" w14:textId="7534E0D3" w:rsidR="000B2BC6" w:rsidRDefault="00A51ABA" w:rsidP="00A90CE5">
      <w:r w:rsidRPr="00A7651C">
        <w:rPr>
          <w:shd w:val="clear" w:color="auto" w:fill="D9D9D9" w:themeFill="background1" w:themeFillShade="D9"/>
        </w:rPr>
        <w:t>Province of Residence</w:t>
      </w:r>
      <w:r w:rsidR="00A7651C" w:rsidRPr="00A7651C">
        <w:rPr>
          <w:shd w:val="clear" w:color="auto" w:fill="D9D9D9" w:themeFill="background1" w:themeFillShade="D9"/>
        </w:rPr>
        <w:t xml:space="preserve"> or CFF Affiliation</w:t>
      </w:r>
      <w:r w:rsidRPr="00A7651C">
        <w:rPr>
          <w:shd w:val="clear" w:color="auto" w:fill="D9D9D9" w:themeFill="background1" w:themeFillShade="D9"/>
        </w:rPr>
        <w:t>:</w:t>
      </w:r>
      <w:r w:rsidRPr="00A51ABA">
        <w:t xml:space="preserve"> </w:t>
      </w:r>
    </w:p>
    <w:p w14:paraId="2F55B70F" w14:textId="7C7664CD" w:rsidR="00E645B5" w:rsidRDefault="00E645B5" w:rsidP="00A90CE5">
      <w:r w:rsidRPr="00A7651C">
        <w:rPr>
          <w:shd w:val="clear" w:color="auto" w:fill="D9D9D9" w:themeFill="background1" w:themeFillShade="D9"/>
        </w:rPr>
        <w:t>Gender Identification:</w:t>
      </w:r>
      <w:r>
        <w:t xml:space="preserve"> </w:t>
      </w:r>
    </w:p>
    <w:p w14:paraId="65060268" w14:textId="7D696929" w:rsidR="00E645B5" w:rsidRDefault="00E645B5" w:rsidP="00A90CE5">
      <w:r w:rsidRPr="00A7651C">
        <w:rPr>
          <w:shd w:val="clear" w:color="auto" w:fill="D9D9D9" w:themeFill="background1" w:themeFillShade="D9"/>
        </w:rPr>
        <w:t>Primary/Preferred Official Language:</w:t>
      </w:r>
      <w:r>
        <w:t xml:space="preserve">  </w:t>
      </w:r>
    </w:p>
    <w:p w14:paraId="4FF43DA8" w14:textId="677C2D07" w:rsidR="007D1930" w:rsidRDefault="007D1930" w:rsidP="00A90CE5">
      <w:r w:rsidRPr="00A7651C">
        <w:rPr>
          <w:shd w:val="clear" w:color="auto" w:fill="D9D9D9" w:themeFill="background1" w:themeFillShade="D9"/>
        </w:rPr>
        <w:t>Post-Secondary Education:</w:t>
      </w:r>
      <w:r>
        <w:t xml:space="preserve"> </w:t>
      </w:r>
    </w:p>
    <w:p w14:paraId="25FFAD12" w14:textId="3908E867" w:rsidR="007D1930" w:rsidRPr="00AB1FF1" w:rsidRDefault="00AB1FF1" w:rsidP="00A90CE5">
      <w:r w:rsidRPr="00A7651C">
        <w:rPr>
          <w:shd w:val="clear" w:color="auto" w:fill="D9D9D9" w:themeFill="background1" w:themeFillShade="D9"/>
        </w:rPr>
        <w:t>Current Employment Position and Length of Tenure:</w:t>
      </w:r>
      <w:r>
        <w:t xml:space="preserve"> </w:t>
      </w:r>
    </w:p>
    <w:p w14:paraId="59908CA4" w14:textId="77777777" w:rsidR="00B52819" w:rsidRDefault="00B52819" w:rsidP="00A90CE5">
      <w:pPr>
        <w:rPr>
          <w:b/>
          <w:bCs/>
        </w:rPr>
      </w:pPr>
    </w:p>
    <w:p w14:paraId="4D04689C" w14:textId="45772753" w:rsidR="00E645B5" w:rsidRPr="00E645B5" w:rsidRDefault="00BA48F3" w:rsidP="00A90CE5">
      <w:pPr>
        <w:rPr>
          <w:b/>
          <w:bCs/>
        </w:rPr>
      </w:pPr>
      <w:r>
        <w:rPr>
          <w:b/>
          <w:bCs/>
        </w:rPr>
        <w:t>B</w:t>
      </w:r>
      <w:r w:rsidR="00E645B5" w:rsidRPr="00E645B5">
        <w:rPr>
          <w:b/>
          <w:bCs/>
        </w:rPr>
        <w:t xml:space="preserve">. Candidate’s Statement of Intent and Qualification </w:t>
      </w:r>
    </w:p>
    <w:p w14:paraId="116FA6A0" w14:textId="46AB9056" w:rsidR="00E645B5" w:rsidRPr="007D1930" w:rsidRDefault="00E645B5" w:rsidP="00A7651C">
      <w:pPr>
        <w:shd w:val="clear" w:color="auto" w:fill="D9D9D9" w:themeFill="background1" w:themeFillShade="D9"/>
        <w:rPr>
          <w:i/>
          <w:iCs/>
        </w:rPr>
      </w:pPr>
      <w:r w:rsidRPr="00A7651C">
        <w:rPr>
          <w:i/>
          <w:iCs/>
          <w:shd w:val="clear" w:color="auto" w:fill="D9D9D9" w:themeFill="background1" w:themeFillShade="D9"/>
        </w:rPr>
        <w:t>In 500 words or less, please discuss your motivation to join the CFF</w:t>
      </w:r>
      <w:r w:rsidR="001E5687" w:rsidRPr="00A7651C">
        <w:rPr>
          <w:i/>
          <w:iCs/>
          <w:shd w:val="clear" w:color="auto" w:fill="D9D9D9" w:themeFill="background1" w:themeFillShade="D9"/>
        </w:rPr>
        <w:t xml:space="preserve">’s Board of Directors and the </w:t>
      </w:r>
      <w:r w:rsidR="007D1930" w:rsidRPr="00A7651C">
        <w:rPr>
          <w:i/>
          <w:iCs/>
          <w:shd w:val="clear" w:color="auto" w:fill="D9D9D9" w:themeFill="background1" w:themeFillShade="D9"/>
        </w:rPr>
        <w:t>value</w:t>
      </w:r>
      <w:r w:rsidR="001E5687" w:rsidRPr="00A7651C">
        <w:rPr>
          <w:i/>
          <w:iCs/>
          <w:shd w:val="clear" w:color="auto" w:fill="D9D9D9" w:themeFill="background1" w:themeFillShade="D9"/>
        </w:rPr>
        <w:t xml:space="preserve"> that you believe you could add to the </w:t>
      </w:r>
      <w:r w:rsidR="007D1930" w:rsidRPr="00A7651C">
        <w:rPr>
          <w:i/>
          <w:iCs/>
          <w:shd w:val="clear" w:color="auto" w:fill="D9D9D9" w:themeFill="background1" w:themeFillShade="D9"/>
        </w:rPr>
        <w:t>CFF’s governing body</w:t>
      </w:r>
      <w:r w:rsidR="001E5687" w:rsidRPr="007D1930">
        <w:rPr>
          <w:i/>
          <w:iCs/>
        </w:rPr>
        <w:t xml:space="preserve">. </w:t>
      </w:r>
    </w:p>
    <w:p w14:paraId="2ADBFF6B" w14:textId="3ECD177F" w:rsidR="001E5687" w:rsidRDefault="00A7651C" w:rsidP="00A90CE5">
      <w:r>
        <w:rPr>
          <w:noProof/>
        </w:rPr>
        <mc:AlternateContent>
          <mc:Choice Requires="wps">
            <w:drawing>
              <wp:anchor distT="45720" distB="45720" distL="114300" distR="114300" simplePos="0" relativeHeight="251659264" behindDoc="0" locked="0" layoutInCell="1" allowOverlap="1" wp14:anchorId="0A1FCF20" wp14:editId="59137CB3">
                <wp:simplePos x="0" y="0"/>
                <wp:positionH relativeFrom="column">
                  <wp:posOffset>-63500</wp:posOffset>
                </wp:positionH>
                <wp:positionV relativeFrom="paragraph">
                  <wp:posOffset>224155</wp:posOffset>
                </wp:positionV>
                <wp:extent cx="6115050" cy="3581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581400"/>
                        </a:xfrm>
                        <a:prstGeom prst="rect">
                          <a:avLst/>
                        </a:prstGeom>
                        <a:solidFill>
                          <a:srgbClr val="FFFFFF"/>
                        </a:solidFill>
                        <a:ln w="9525">
                          <a:solidFill>
                            <a:srgbClr val="000000"/>
                          </a:solidFill>
                          <a:miter lim="800000"/>
                          <a:headEnd/>
                          <a:tailEnd/>
                        </a:ln>
                      </wps:spPr>
                      <wps:txbx>
                        <w:txbxContent>
                          <w:p w14:paraId="1F623033" w14:textId="15845D59" w:rsidR="00A7651C" w:rsidRDefault="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FCF20" id="_x0000_t202" coordsize="21600,21600" o:spt="202" path="m,l,21600r21600,l21600,xe">
                <v:stroke joinstyle="miter"/>
                <v:path gradientshapeok="t" o:connecttype="rect"/>
              </v:shapetype>
              <v:shape id="Text Box 2" o:spid="_x0000_s1026" type="#_x0000_t202" style="position:absolute;margin-left:-5pt;margin-top:17.65pt;width:481.5pt;height:2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AzJAIAAEc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">
                <v:textbox>
                  <w:txbxContent>
                    <w:p w14:paraId="1F623033" w14:textId="15845D59" w:rsidR="00A7651C" w:rsidRDefault="00A7651C"/>
                  </w:txbxContent>
                </v:textbox>
                <w10:wrap type="square"/>
              </v:shape>
            </w:pict>
          </mc:Fallback>
        </mc:AlternateContent>
      </w:r>
    </w:p>
    <w:p w14:paraId="49422EBD" w14:textId="79E24685" w:rsidR="00A7651C" w:rsidRDefault="00A7651C" w:rsidP="00A90CE5"/>
    <w:p w14:paraId="46B48F40" w14:textId="53DDD7AD" w:rsidR="00A7651C" w:rsidRDefault="00A7651C" w:rsidP="00A90CE5"/>
    <w:p w14:paraId="1180E52C" w14:textId="736E78E3" w:rsidR="001E5687" w:rsidRPr="007D1930" w:rsidRDefault="00BA48F3" w:rsidP="00A90CE5">
      <w:pPr>
        <w:rPr>
          <w:b/>
          <w:bCs/>
        </w:rPr>
      </w:pPr>
      <w:r>
        <w:rPr>
          <w:b/>
          <w:bCs/>
        </w:rPr>
        <w:lastRenderedPageBreak/>
        <w:t>C</w:t>
      </w:r>
      <w:r w:rsidR="001E5687" w:rsidRPr="007D1930">
        <w:rPr>
          <w:b/>
          <w:bCs/>
        </w:rPr>
        <w:t xml:space="preserve">. Candidate’s </w:t>
      </w:r>
      <w:r w:rsidR="007D1930" w:rsidRPr="007D1930">
        <w:rPr>
          <w:b/>
          <w:bCs/>
        </w:rPr>
        <w:t xml:space="preserve">Skills and Experience Assessment </w:t>
      </w:r>
    </w:p>
    <w:p w14:paraId="757D5B31" w14:textId="51174ACC" w:rsidR="008B22FB" w:rsidRDefault="002703C5" w:rsidP="00623D23">
      <w:pPr>
        <w:shd w:val="clear" w:color="auto" w:fill="D9D9D9" w:themeFill="background1" w:themeFillShade="D9"/>
        <w:jc w:val="both"/>
      </w:pPr>
      <w:r>
        <w:t xml:space="preserve">For each of the following </w:t>
      </w:r>
      <w:r w:rsidR="006C4E6C">
        <w:t xml:space="preserve">eight </w:t>
      </w:r>
      <w:r>
        <w:t>categories</w:t>
      </w:r>
      <w:r w:rsidR="00C33FAA">
        <w:t xml:space="preserve"> corresponding to the core </w:t>
      </w:r>
      <w:r w:rsidR="00684A12">
        <w:t>Director skillsets</w:t>
      </w:r>
      <w:r w:rsidR="002109D3">
        <w:t xml:space="preserve"> and experience sought by the </w:t>
      </w:r>
      <w:r w:rsidR="006C4E6C">
        <w:t>CFF</w:t>
      </w:r>
      <w:r>
        <w:t xml:space="preserve">, please </w:t>
      </w:r>
      <w:r w:rsidR="00027A30">
        <w:t>outline</w:t>
      </w:r>
      <w:r w:rsidR="002109D3">
        <w:t xml:space="preserve"> the relevant experience and/or educational background that you possess</w:t>
      </w:r>
      <w:r w:rsidR="00262338">
        <w:t xml:space="preserve">. </w:t>
      </w:r>
      <w:r w:rsidR="00A10257">
        <w:t xml:space="preserve">Candidates are not expected </w:t>
      </w:r>
      <w:r w:rsidR="00F10DDF">
        <w:t>to fill out all areas and are encourage</w:t>
      </w:r>
      <w:r w:rsidR="0055768A">
        <w:t xml:space="preserve">d to focus on those where </w:t>
      </w:r>
      <w:r w:rsidR="00B52819">
        <w:t xml:space="preserve">they believe </w:t>
      </w:r>
      <w:r w:rsidR="0055768A">
        <w:t>the</w:t>
      </w:r>
      <w:r w:rsidR="00B52819">
        <w:t xml:space="preserve">y hold </w:t>
      </w:r>
      <w:r w:rsidR="00FE2C29">
        <w:t>notable</w:t>
      </w:r>
      <w:r w:rsidR="00B52819">
        <w:t xml:space="preserve"> expertise</w:t>
      </w:r>
      <w:r w:rsidR="00FE2C29">
        <w:t>,</w:t>
      </w:r>
      <w:r w:rsidR="00B52819">
        <w:t xml:space="preserve"> and where the</w:t>
      </w:r>
      <w:r w:rsidR="0055768A">
        <w:t>ir experience sets them</w:t>
      </w:r>
      <w:r w:rsidR="000B5FBA">
        <w:t xml:space="preserve"> apart. </w:t>
      </w:r>
      <w:r w:rsidR="00FE2C29">
        <w:t>Please note that the</w:t>
      </w:r>
      <w:r w:rsidR="002656B5">
        <w:t xml:space="preserve"> </w:t>
      </w:r>
      <w:r w:rsidR="00FE2C29">
        <w:t xml:space="preserve">descriptions provided in </w:t>
      </w:r>
      <w:r w:rsidR="002656B5">
        <w:t xml:space="preserve">italics </w:t>
      </w:r>
      <w:r w:rsidR="00D12B03">
        <w:t>after each item are</w:t>
      </w:r>
      <w:r w:rsidR="002656B5">
        <w:t xml:space="preserve"> guidelines</w:t>
      </w:r>
      <w:r w:rsidR="00D12B03">
        <w:t xml:space="preserve"> only</w:t>
      </w:r>
      <w:r w:rsidR="002656B5">
        <w:t xml:space="preserve">. Candidates are encouraged to </w:t>
      </w:r>
      <w:r w:rsidR="00D12B03">
        <w:t xml:space="preserve">disclose their experience based on their own interpretation of the </w:t>
      </w:r>
      <w:r w:rsidR="00847EAB">
        <w:t>categories.</w:t>
      </w:r>
    </w:p>
    <w:p w14:paraId="25B5135A" w14:textId="77777777" w:rsidR="008B22FB" w:rsidRDefault="008B22FB" w:rsidP="00262338">
      <w:pPr>
        <w:jc w:val="both"/>
      </w:pPr>
    </w:p>
    <w:p w14:paraId="610E84A5" w14:textId="0EF5B9CC" w:rsidR="008B22FB" w:rsidRPr="008B22FB" w:rsidRDefault="00BA48F3" w:rsidP="00262338">
      <w:pPr>
        <w:jc w:val="both"/>
        <w:rPr>
          <w:b/>
          <w:bCs/>
        </w:rPr>
      </w:pPr>
      <w:r>
        <w:rPr>
          <w:b/>
          <w:bCs/>
        </w:rPr>
        <w:t>C</w:t>
      </w:r>
      <w:r w:rsidR="008B22FB" w:rsidRPr="008B22FB">
        <w:rPr>
          <w:b/>
          <w:bCs/>
        </w:rPr>
        <w:t>.</w:t>
      </w:r>
      <w:r>
        <w:rPr>
          <w:b/>
          <w:bCs/>
        </w:rPr>
        <w:t>1.</w:t>
      </w:r>
      <w:r w:rsidR="008B22FB" w:rsidRPr="008B22FB">
        <w:rPr>
          <w:b/>
          <w:bCs/>
        </w:rPr>
        <w:t xml:space="preserve"> Organizational Strategy </w:t>
      </w:r>
    </w:p>
    <w:p w14:paraId="7406CF1E" w14:textId="7F4E5D42" w:rsidR="008B22FB" w:rsidRPr="00965FB4"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1312" behindDoc="0" locked="0" layoutInCell="1" allowOverlap="1" wp14:anchorId="6323F814" wp14:editId="17C3A69F">
                <wp:simplePos x="0" y="0"/>
                <wp:positionH relativeFrom="column">
                  <wp:posOffset>-82550</wp:posOffset>
                </wp:positionH>
                <wp:positionV relativeFrom="paragraph">
                  <wp:posOffset>1017270</wp:posOffset>
                </wp:positionV>
                <wp:extent cx="6115050" cy="182245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63CB7F3D"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3F814" id="_x0000_s1027" type="#_x0000_t202" style="position:absolute;left:0;text-align:left;margin-left:-6.5pt;margin-top:80.1pt;width:481.5pt;height:1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">
                <v:textbox>
                  <w:txbxContent>
                    <w:p w14:paraId="63CB7F3D" w14:textId="77777777" w:rsidR="00A7651C" w:rsidRDefault="00A7651C" w:rsidP="00A7651C"/>
                  </w:txbxContent>
                </v:textbox>
                <w10:wrap type="square"/>
              </v:shape>
            </w:pict>
          </mc:Fallback>
        </mc:AlternateContent>
      </w:r>
      <w:r w:rsidR="00965FB4" w:rsidRPr="00965FB4">
        <w:rPr>
          <w:i/>
          <w:iCs/>
        </w:rPr>
        <w:t>Experience and/or academic background in strategic planning, macro-level organizational target-setting, performance outcomes definition and qualitative and quantitative options / trade-off marginal analysis. Academic background in Public or Business Administration or equivalents.</w:t>
      </w:r>
      <w:r w:rsidR="00A24FF6">
        <w:rPr>
          <w:i/>
          <w:iCs/>
        </w:rPr>
        <w:t xml:space="preserve"> Experience with developing </w:t>
      </w:r>
      <w:r w:rsidR="00137EC5">
        <w:rPr>
          <w:i/>
          <w:iCs/>
        </w:rPr>
        <w:t xml:space="preserve">and overseeing qualitative and quantitative Risk Management Frameworks. </w:t>
      </w:r>
    </w:p>
    <w:p w14:paraId="3130FD7E" w14:textId="3A2EFED9" w:rsidR="00965FB4" w:rsidRDefault="00965FB4" w:rsidP="00262338">
      <w:pPr>
        <w:jc w:val="both"/>
      </w:pPr>
    </w:p>
    <w:p w14:paraId="7AFE65EC" w14:textId="77777777" w:rsidR="00060715" w:rsidRDefault="00BA48F3" w:rsidP="00262338">
      <w:pPr>
        <w:jc w:val="both"/>
        <w:rPr>
          <w:b/>
          <w:bCs/>
        </w:rPr>
      </w:pPr>
      <w:r>
        <w:rPr>
          <w:b/>
          <w:bCs/>
        </w:rPr>
        <w:t>C.2.</w:t>
      </w:r>
      <w:r w:rsidR="00965FB4" w:rsidRPr="00965FB4">
        <w:rPr>
          <w:b/>
          <w:bCs/>
        </w:rPr>
        <w:t xml:space="preserve"> Law, Policy and Governance </w:t>
      </w:r>
      <w:r w:rsidR="0055768A" w:rsidRPr="00965FB4">
        <w:rPr>
          <w:b/>
          <w:bCs/>
        </w:rPr>
        <w:t xml:space="preserve"> </w:t>
      </w:r>
    </w:p>
    <w:p w14:paraId="75BCF8CD" w14:textId="4952B0B5" w:rsidR="00E645B5"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3360" behindDoc="0" locked="0" layoutInCell="1" allowOverlap="1" wp14:anchorId="2DA1B91E" wp14:editId="62A2292C">
                <wp:simplePos x="0" y="0"/>
                <wp:positionH relativeFrom="column">
                  <wp:posOffset>0</wp:posOffset>
                </wp:positionH>
                <wp:positionV relativeFrom="paragraph">
                  <wp:posOffset>833755</wp:posOffset>
                </wp:positionV>
                <wp:extent cx="6115050" cy="18224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11E7009F"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1B91E" id="_x0000_s1028" type="#_x0000_t202" style="position:absolute;left:0;text-align:left;margin-left:0;margin-top:65.65pt;width:481.5pt;height:1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">
                <v:textbox>
                  <w:txbxContent>
                    <w:p w14:paraId="11E7009F" w14:textId="77777777" w:rsidR="00A7651C" w:rsidRDefault="00A7651C" w:rsidP="00A7651C"/>
                  </w:txbxContent>
                </v:textbox>
                <w10:wrap type="square"/>
              </v:shape>
            </w:pict>
          </mc:Fallback>
        </mc:AlternateContent>
      </w:r>
      <w:r w:rsidR="00060715" w:rsidRPr="00060715">
        <w:rPr>
          <w:i/>
          <w:iCs/>
        </w:rPr>
        <w:t xml:space="preserve">Experience and/or academic background in law, or public policy development and analysis. </w:t>
      </w:r>
      <w:r w:rsidR="00060715">
        <w:rPr>
          <w:i/>
          <w:iCs/>
        </w:rPr>
        <w:t>E</w:t>
      </w:r>
      <w:r w:rsidR="00060715" w:rsidRPr="00060715">
        <w:rPr>
          <w:i/>
          <w:iCs/>
        </w:rPr>
        <w:t>xperience in serving on or supporting non-profit or for-profit boards of directors</w:t>
      </w:r>
      <w:r w:rsidR="00060715">
        <w:rPr>
          <w:i/>
          <w:iCs/>
        </w:rPr>
        <w:t xml:space="preserve"> in a paid or volunteer capacity</w:t>
      </w:r>
      <w:r w:rsidR="00060715" w:rsidRPr="00060715">
        <w:rPr>
          <w:i/>
          <w:iCs/>
        </w:rPr>
        <w:t>. Professional experience in drafting, analysing, or implementing policies or programs in any formal setting.</w:t>
      </w:r>
      <w:r w:rsidR="00F10DDF" w:rsidRPr="00060715">
        <w:rPr>
          <w:i/>
          <w:iCs/>
        </w:rPr>
        <w:t xml:space="preserve"> </w:t>
      </w:r>
      <w:r w:rsidR="0009648A" w:rsidRPr="00060715">
        <w:rPr>
          <w:i/>
          <w:iCs/>
        </w:rPr>
        <w:t xml:space="preserve"> </w:t>
      </w:r>
      <w:r w:rsidR="004001C5" w:rsidRPr="00060715">
        <w:rPr>
          <w:i/>
          <w:iCs/>
        </w:rPr>
        <w:t xml:space="preserve"> </w:t>
      </w:r>
    </w:p>
    <w:p w14:paraId="59B0C0D5" w14:textId="06D7F4A9" w:rsidR="00060715" w:rsidRDefault="00060715" w:rsidP="00A90CE5">
      <w:pPr>
        <w:rPr>
          <w:b/>
          <w:bCs/>
        </w:rPr>
      </w:pPr>
      <w:r>
        <w:rPr>
          <w:b/>
          <w:bCs/>
        </w:rPr>
        <w:lastRenderedPageBreak/>
        <w:t xml:space="preserve">C.3. </w:t>
      </w:r>
      <w:r w:rsidR="00B523A9">
        <w:rPr>
          <w:b/>
          <w:bCs/>
        </w:rPr>
        <w:t xml:space="preserve">Finance and Accounting </w:t>
      </w:r>
    </w:p>
    <w:p w14:paraId="4B23B7C4" w14:textId="6426A0EF" w:rsidR="00B523A9" w:rsidRPr="00B523A9" w:rsidRDefault="00A7651C" w:rsidP="00623D23">
      <w:pPr>
        <w:shd w:val="clear" w:color="auto" w:fill="D9D9D9" w:themeFill="background1" w:themeFillShade="D9"/>
        <w:rPr>
          <w:i/>
          <w:iCs/>
        </w:rPr>
      </w:pPr>
      <w:r>
        <w:rPr>
          <w:noProof/>
        </w:rPr>
        <mc:AlternateContent>
          <mc:Choice Requires="wps">
            <w:drawing>
              <wp:anchor distT="45720" distB="45720" distL="114300" distR="114300" simplePos="0" relativeHeight="251665408" behindDoc="0" locked="0" layoutInCell="1" allowOverlap="1" wp14:anchorId="1AD8F5A3" wp14:editId="555DDFBD">
                <wp:simplePos x="0" y="0"/>
                <wp:positionH relativeFrom="column">
                  <wp:posOffset>0</wp:posOffset>
                </wp:positionH>
                <wp:positionV relativeFrom="paragraph">
                  <wp:posOffset>1117600</wp:posOffset>
                </wp:positionV>
                <wp:extent cx="6115050" cy="18224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20FD4FB"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8F5A3" id="_x0000_s1029" type="#_x0000_t202" style="position:absolute;margin-left:0;margin-top:88pt;width:481.5pt;height:1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">
                <v:textbox>
                  <w:txbxContent>
                    <w:p w14:paraId="420FD4FB" w14:textId="77777777" w:rsidR="00A7651C" w:rsidRDefault="00A7651C" w:rsidP="00A7651C"/>
                  </w:txbxContent>
                </v:textbox>
                <w10:wrap type="square"/>
              </v:shape>
            </w:pict>
          </mc:Fallback>
        </mc:AlternateContent>
      </w:r>
      <w:r w:rsidR="00B523A9" w:rsidRPr="00B523A9">
        <w:rPr>
          <w:i/>
          <w:iCs/>
        </w:rPr>
        <w:t>Practical skills and experience with financial management in an organizational setting, including budget preparation and evaluation, preparation and analysis of financial statements or budgetary forecasting in public or not-for-profit setting. Academic background in Finance, Accounting, Business Administration, and/or CPA, CA, CMA, CFA designations.</w:t>
      </w:r>
      <w:r w:rsidR="002C6E2B">
        <w:rPr>
          <w:i/>
          <w:iCs/>
        </w:rPr>
        <w:t xml:space="preserve"> </w:t>
      </w:r>
      <w:r w:rsidR="002C6E2B" w:rsidRPr="002C6E2B">
        <w:rPr>
          <w:i/>
          <w:iCs/>
        </w:rPr>
        <w:t xml:space="preserve">Experience in managing and being accountable for material </w:t>
      </w:r>
      <w:r w:rsidR="00DE4939">
        <w:rPr>
          <w:i/>
          <w:iCs/>
        </w:rPr>
        <w:t xml:space="preserve">departmental or organizational </w:t>
      </w:r>
      <w:r w:rsidR="002C6E2B" w:rsidRPr="002C6E2B">
        <w:rPr>
          <w:i/>
          <w:iCs/>
        </w:rPr>
        <w:t>budgets.</w:t>
      </w:r>
    </w:p>
    <w:p w14:paraId="274835E8" w14:textId="267CEA57" w:rsidR="00B523A9" w:rsidRDefault="00B523A9" w:rsidP="00A90CE5">
      <w:pPr>
        <w:rPr>
          <w:b/>
          <w:bCs/>
        </w:rPr>
      </w:pPr>
    </w:p>
    <w:p w14:paraId="79CF029F" w14:textId="55B8165C" w:rsidR="00630C82" w:rsidRDefault="00630C82" w:rsidP="00A90CE5">
      <w:pPr>
        <w:rPr>
          <w:b/>
          <w:bCs/>
        </w:rPr>
      </w:pPr>
      <w:r>
        <w:rPr>
          <w:b/>
          <w:bCs/>
        </w:rPr>
        <w:t xml:space="preserve">C.4. </w:t>
      </w:r>
      <w:r w:rsidR="00DE4939">
        <w:rPr>
          <w:b/>
          <w:bCs/>
        </w:rPr>
        <w:t xml:space="preserve">Operations Management and Human Resources </w:t>
      </w:r>
    </w:p>
    <w:p w14:paraId="123E9F3E" w14:textId="44FDE135" w:rsidR="00A80C73"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7456" behindDoc="0" locked="0" layoutInCell="1" allowOverlap="1" wp14:anchorId="001568D1" wp14:editId="54078A47">
                <wp:simplePos x="0" y="0"/>
                <wp:positionH relativeFrom="column">
                  <wp:posOffset>-38100</wp:posOffset>
                </wp:positionH>
                <wp:positionV relativeFrom="paragraph">
                  <wp:posOffset>1308735</wp:posOffset>
                </wp:positionV>
                <wp:extent cx="6115050" cy="182245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7A75560"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568D1" id="_x0000_s1030" type="#_x0000_t202" style="position:absolute;left:0;text-align:left;margin-left:-3pt;margin-top:103.05pt;width:481.5pt;height:1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">
                <v:textbox>
                  <w:txbxContent>
                    <w:p w14:paraId="47A75560" w14:textId="77777777" w:rsidR="00A7651C" w:rsidRDefault="00A7651C" w:rsidP="00A7651C"/>
                  </w:txbxContent>
                </v:textbox>
                <w10:wrap type="square"/>
              </v:shape>
            </w:pict>
          </mc:Fallback>
        </mc:AlternateContent>
      </w:r>
      <w:r w:rsidR="00A80C73" w:rsidRPr="00A80C73">
        <w:rPr>
          <w:i/>
          <w:iCs/>
        </w:rPr>
        <w:t>Work experience or academic background in business process design and evaluation, practical experience with oversight of paid staff, including recruitment, onboarding/offboarding, performance evaluation, mentoring and development, conflict resolution, employment and performance contract development and negotiation, compensation and benefits administration. Experience organizing and managing major sporting events.  Academic background in Labour Relations, Law, Human Resources Management or Event Management.</w:t>
      </w:r>
    </w:p>
    <w:p w14:paraId="6B415A48" w14:textId="5D5C9CF2" w:rsidR="00623D23" w:rsidRDefault="00623D23" w:rsidP="00A80C73">
      <w:pPr>
        <w:jc w:val="both"/>
        <w:rPr>
          <w:b/>
          <w:bCs/>
        </w:rPr>
      </w:pPr>
    </w:p>
    <w:p w14:paraId="14CA9AA0" w14:textId="77777777" w:rsidR="00623D23" w:rsidRDefault="00623D23" w:rsidP="00A80C73">
      <w:pPr>
        <w:jc w:val="both"/>
        <w:rPr>
          <w:b/>
          <w:bCs/>
        </w:rPr>
      </w:pPr>
    </w:p>
    <w:p w14:paraId="371D3AC8" w14:textId="5AB57A4E" w:rsidR="00623D23" w:rsidRDefault="00623D23" w:rsidP="00A80C73">
      <w:pPr>
        <w:jc w:val="both"/>
        <w:rPr>
          <w:b/>
          <w:bCs/>
        </w:rPr>
      </w:pPr>
    </w:p>
    <w:p w14:paraId="7F21EA2F" w14:textId="77777777" w:rsidR="00A7651C" w:rsidRDefault="00A7651C" w:rsidP="00A80C73">
      <w:pPr>
        <w:jc w:val="both"/>
        <w:rPr>
          <w:b/>
          <w:bCs/>
        </w:rPr>
      </w:pPr>
    </w:p>
    <w:p w14:paraId="2B71AE0A" w14:textId="3B9AA79E" w:rsidR="00A24FF6" w:rsidRPr="00A85564" w:rsidRDefault="00941A1F" w:rsidP="00A80C73">
      <w:pPr>
        <w:jc w:val="both"/>
        <w:rPr>
          <w:b/>
          <w:bCs/>
        </w:rPr>
      </w:pPr>
      <w:r w:rsidRPr="00A85564">
        <w:rPr>
          <w:b/>
          <w:bCs/>
        </w:rPr>
        <w:lastRenderedPageBreak/>
        <w:t xml:space="preserve">C.5. Marketing and Advertising. </w:t>
      </w:r>
    </w:p>
    <w:p w14:paraId="26B09872" w14:textId="572E9C84" w:rsidR="00941A1F" w:rsidRPr="00A85564"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9504" behindDoc="0" locked="0" layoutInCell="1" allowOverlap="1" wp14:anchorId="2302B3A0" wp14:editId="61E62DEB">
                <wp:simplePos x="0" y="0"/>
                <wp:positionH relativeFrom="column">
                  <wp:posOffset>0</wp:posOffset>
                </wp:positionH>
                <wp:positionV relativeFrom="paragraph">
                  <wp:posOffset>768985</wp:posOffset>
                </wp:positionV>
                <wp:extent cx="6115050" cy="182245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2472E655"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B3A0" id="_x0000_s1031" type="#_x0000_t202" style="position:absolute;left:0;text-align:left;margin-left:0;margin-top:60.55pt;width:481.5pt;height:1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">
                <v:textbox>
                  <w:txbxContent>
                    <w:p w14:paraId="2472E655" w14:textId="77777777" w:rsidR="00A7651C" w:rsidRDefault="00A7651C" w:rsidP="00A7651C"/>
                  </w:txbxContent>
                </v:textbox>
                <w10:wrap type="square"/>
              </v:shape>
            </w:pict>
          </mc:Fallback>
        </mc:AlternateContent>
      </w:r>
      <w:r w:rsidR="00A85564" w:rsidRPr="00A85564">
        <w:rPr>
          <w:i/>
          <w:iCs/>
        </w:rPr>
        <w:t xml:space="preserve">Practical skills and experience in devising and implementing marketing strategies in a variety of domains, preferably with the focus on sports, recreation and public health promotion. Academic background in Marketing, Public Relations, or Media Studies.  </w:t>
      </w:r>
    </w:p>
    <w:p w14:paraId="0F529A29" w14:textId="1268213D" w:rsidR="00941A1F" w:rsidRPr="00941A1F" w:rsidRDefault="00941A1F" w:rsidP="00A80C73">
      <w:pPr>
        <w:jc w:val="both"/>
      </w:pPr>
    </w:p>
    <w:p w14:paraId="09D5A67F" w14:textId="77777777" w:rsidR="00A85564" w:rsidRPr="00E35BA0" w:rsidRDefault="00A85564" w:rsidP="00A80C73">
      <w:pPr>
        <w:jc w:val="both"/>
        <w:rPr>
          <w:b/>
          <w:bCs/>
        </w:rPr>
      </w:pPr>
      <w:r w:rsidRPr="00E35BA0">
        <w:rPr>
          <w:b/>
          <w:bCs/>
        </w:rPr>
        <w:t>C.6. Government Relations.</w:t>
      </w:r>
    </w:p>
    <w:p w14:paraId="7986E008" w14:textId="2A52AF97" w:rsidR="00A85564" w:rsidRPr="00E35BA0"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71552" behindDoc="0" locked="0" layoutInCell="1" allowOverlap="1" wp14:anchorId="5C5AA55C" wp14:editId="6FBE0AEA">
                <wp:simplePos x="0" y="0"/>
                <wp:positionH relativeFrom="column">
                  <wp:posOffset>0</wp:posOffset>
                </wp:positionH>
                <wp:positionV relativeFrom="paragraph">
                  <wp:posOffset>965835</wp:posOffset>
                </wp:positionV>
                <wp:extent cx="6115050" cy="182245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78B099D6"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AA55C" id="_x0000_s1032" type="#_x0000_t202" style="position:absolute;left:0;text-align:left;margin-left:0;margin-top:76.05pt;width:481.5pt;height:14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">
                <v:textbox>
                  <w:txbxContent>
                    <w:p w14:paraId="78B099D6" w14:textId="77777777" w:rsidR="00A7651C" w:rsidRDefault="00A7651C" w:rsidP="00A7651C"/>
                  </w:txbxContent>
                </v:textbox>
                <w10:wrap type="square"/>
              </v:shape>
            </w:pict>
          </mc:Fallback>
        </mc:AlternateContent>
      </w:r>
      <w:r w:rsidR="00E35BA0" w:rsidRPr="00E35BA0">
        <w:rPr>
          <w:i/>
          <w:iCs/>
        </w:rPr>
        <w:t>Experience with advocacy, reporting and relationship management with members of federal, provincial or municipal civil service and/or elected officials. Academic background in Law, Public Policy, Social Sciences. Professional experience in government, crown corporations/arms-length agencies, professional lobbying firms, think tanks, etc.</w:t>
      </w:r>
    </w:p>
    <w:p w14:paraId="3B9E0DDF" w14:textId="71AD8EF8" w:rsidR="00A85564" w:rsidRDefault="00A85564" w:rsidP="00A80C73">
      <w:pPr>
        <w:jc w:val="both"/>
      </w:pPr>
      <w:r>
        <w:t xml:space="preserve"> </w:t>
      </w:r>
    </w:p>
    <w:p w14:paraId="1D82098E" w14:textId="20B55B30" w:rsidR="00E35BA0" w:rsidRDefault="00E35BA0" w:rsidP="00A80C73">
      <w:pPr>
        <w:jc w:val="both"/>
      </w:pPr>
    </w:p>
    <w:p w14:paraId="4ADD6550" w14:textId="2A849757" w:rsidR="00E35BA0" w:rsidRDefault="00E35BA0" w:rsidP="00A80C73">
      <w:pPr>
        <w:jc w:val="both"/>
      </w:pPr>
    </w:p>
    <w:p w14:paraId="3BAE9FF3" w14:textId="25429D37" w:rsidR="00E35BA0" w:rsidRDefault="00E35BA0" w:rsidP="00A80C73">
      <w:pPr>
        <w:jc w:val="both"/>
      </w:pPr>
    </w:p>
    <w:p w14:paraId="07961E93" w14:textId="251FADD8" w:rsidR="00623D23" w:rsidRDefault="00623D23" w:rsidP="00A80C73">
      <w:pPr>
        <w:jc w:val="both"/>
      </w:pPr>
    </w:p>
    <w:p w14:paraId="25805B13" w14:textId="4832B83A" w:rsidR="00623D23" w:rsidRDefault="00623D23" w:rsidP="00A80C73">
      <w:pPr>
        <w:jc w:val="both"/>
      </w:pPr>
    </w:p>
    <w:p w14:paraId="33BDE4E2" w14:textId="7C25A7FF" w:rsidR="00E35BA0" w:rsidRDefault="00E515DC" w:rsidP="00A80C73">
      <w:pPr>
        <w:jc w:val="both"/>
        <w:rPr>
          <w:b/>
          <w:bCs/>
        </w:rPr>
      </w:pPr>
      <w:r w:rsidRPr="00E515DC">
        <w:rPr>
          <w:b/>
          <w:bCs/>
        </w:rPr>
        <w:lastRenderedPageBreak/>
        <w:t xml:space="preserve">C.7. Diversity Promotion Training / Experience. </w:t>
      </w:r>
    </w:p>
    <w:p w14:paraId="4BAAD5B3" w14:textId="0D7F697F" w:rsidR="00E515DC"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73600" behindDoc="0" locked="0" layoutInCell="1" allowOverlap="1" wp14:anchorId="4A8E2D3A" wp14:editId="60C530DA">
                <wp:simplePos x="0" y="0"/>
                <wp:positionH relativeFrom="column">
                  <wp:posOffset>0</wp:posOffset>
                </wp:positionH>
                <wp:positionV relativeFrom="paragraph">
                  <wp:posOffset>559435</wp:posOffset>
                </wp:positionV>
                <wp:extent cx="6115050" cy="18224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7F307FDD"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2D3A" id="_x0000_s1033" type="#_x0000_t202" style="position:absolute;left:0;text-align:left;margin-left:0;margin-top:44.05pt;width:481.5pt;height:14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">
                <v:textbox>
                  <w:txbxContent>
                    <w:p w14:paraId="7F307FDD" w14:textId="77777777" w:rsidR="00A7651C" w:rsidRDefault="00A7651C" w:rsidP="00A7651C"/>
                  </w:txbxContent>
                </v:textbox>
                <w10:wrap type="square"/>
              </v:shape>
            </w:pict>
          </mc:Fallback>
        </mc:AlternateContent>
      </w:r>
      <w:r w:rsidR="007574F8" w:rsidRPr="007574F8">
        <w:rPr>
          <w:i/>
          <w:iCs/>
        </w:rPr>
        <w:t>Training and/or practical experience in developing and implementing programs aimed at facilitation of diversity, accessibility and inclusion in any activity area in a formal organizational setting.</w:t>
      </w:r>
    </w:p>
    <w:p w14:paraId="726BA34E" w14:textId="5CD5B4A1" w:rsidR="007574F8" w:rsidRDefault="007574F8" w:rsidP="00A80C73">
      <w:pPr>
        <w:jc w:val="both"/>
        <w:rPr>
          <w:i/>
          <w:iCs/>
        </w:rPr>
      </w:pPr>
    </w:p>
    <w:p w14:paraId="1F9469FB" w14:textId="0B416798" w:rsidR="00A86197" w:rsidRPr="00D808D2" w:rsidRDefault="00A86197" w:rsidP="00A80C73">
      <w:pPr>
        <w:jc w:val="both"/>
        <w:rPr>
          <w:b/>
          <w:bCs/>
        </w:rPr>
      </w:pPr>
      <w:r w:rsidRPr="00D808D2">
        <w:rPr>
          <w:b/>
          <w:bCs/>
        </w:rPr>
        <w:t>C.8. Sport-Specific Ac</w:t>
      </w:r>
      <w:r w:rsidR="00602276" w:rsidRPr="00D808D2">
        <w:rPr>
          <w:b/>
          <w:bCs/>
        </w:rPr>
        <w:t xml:space="preserve">umen. </w:t>
      </w:r>
    </w:p>
    <w:p w14:paraId="672FDFB3" w14:textId="44BB66B1" w:rsidR="00602276" w:rsidRPr="00E50786"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75648" behindDoc="0" locked="0" layoutInCell="1" allowOverlap="1" wp14:anchorId="19E7E057" wp14:editId="71217F3D">
                <wp:simplePos x="0" y="0"/>
                <wp:positionH relativeFrom="column">
                  <wp:posOffset>0</wp:posOffset>
                </wp:positionH>
                <wp:positionV relativeFrom="paragraph">
                  <wp:posOffset>1003935</wp:posOffset>
                </wp:positionV>
                <wp:extent cx="6115050" cy="182245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A113321"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7E057" id="_x0000_s1034" type="#_x0000_t202" style="position:absolute;left:0;text-align:left;margin-left:0;margin-top:79.05pt;width:481.5pt;height:14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">
                <v:textbox>
                  <w:txbxContent>
                    <w:p w14:paraId="4A113321" w14:textId="77777777" w:rsidR="00A7651C" w:rsidRDefault="00A7651C" w:rsidP="00A7651C"/>
                  </w:txbxContent>
                </v:textbox>
                <w10:wrap type="square"/>
              </v:shape>
            </w:pict>
          </mc:Fallback>
        </mc:AlternateContent>
      </w:r>
      <w:r w:rsidR="00E50786" w:rsidRPr="00E50786">
        <w:rPr>
          <w:i/>
          <w:iCs/>
        </w:rPr>
        <w:t xml:space="preserve">Practical experience or in-depth understanding of the sport of fencing, including the national and international competitive landscape, national and international governing bodies, high performance program management, health and safety issues, etc. </w:t>
      </w:r>
      <w:r w:rsidR="00E50786">
        <w:rPr>
          <w:i/>
          <w:iCs/>
        </w:rPr>
        <w:t>Typically a</w:t>
      </w:r>
      <w:r w:rsidR="00E50786" w:rsidRPr="00E50786">
        <w:rPr>
          <w:i/>
          <w:iCs/>
        </w:rPr>
        <w:t>ttained through direct</w:t>
      </w:r>
      <w:r w:rsidR="00623D23">
        <w:rPr>
          <w:i/>
          <w:iCs/>
        </w:rPr>
        <w:t xml:space="preserve"> and extensive</w:t>
      </w:r>
      <w:r w:rsidR="00E50786" w:rsidRPr="00E50786">
        <w:rPr>
          <w:i/>
          <w:iCs/>
        </w:rPr>
        <w:t xml:space="preserve"> participation in the sport as an athlete, coach, official, or parent/spouse thereof.</w:t>
      </w:r>
    </w:p>
    <w:p w14:paraId="1AD13862" w14:textId="645F72B5" w:rsidR="00602276" w:rsidRDefault="00602276" w:rsidP="00A80C73">
      <w:pPr>
        <w:jc w:val="both"/>
      </w:pPr>
    </w:p>
    <w:p w14:paraId="3CC084DD" w14:textId="5201521E" w:rsidR="00A7651C" w:rsidRPr="007574F8" w:rsidRDefault="00A7651C" w:rsidP="00A80C73">
      <w:pPr>
        <w:jc w:val="both"/>
      </w:pPr>
      <w:r>
        <w:t xml:space="preserve">Please Return the Completed Form to the </w:t>
      </w:r>
      <w:r w:rsidR="00D5522D">
        <w:t xml:space="preserve">Executive Director </w:t>
      </w:r>
      <w:hyperlink r:id="rId7" w:history="1">
        <w:r w:rsidR="00D5522D" w:rsidRPr="002766DD">
          <w:rPr>
            <w:rStyle w:val="Hyperlink"/>
          </w:rPr>
          <w:t>ed@fencing.ca</w:t>
        </w:r>
      </w:hyperlink>
      <w:r w:rsidR="00D5522D">
        <w:t xml:space="preserve"> </w:t>
      </w:r>
    </w:p>
    <w:sectPr w:rsidR="00A7651C" w:rsidRPr="007574F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3F42B" w14:textId="77777777" w:rsidR="00014A21" w:rsidRDefault="00014A21" w:rsidP="00623D23">
      <w:pPr>
        <w:spacing w:after="0" w:line="240" w:lineRule="auto"/>
      </w:pPr>
      <w:r>
        <w:separator/>
      </w:r>
    </w:p>
  </w:endnote>
  <w:endnote w:type="continuationSeparator" w:id="0">
    <w:p w14:paraId="75BC8053" w14:textId="77777777" w:rsidR="00014A21" w:rsidRDefault="00014A21" w:rsidP="0062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119501"/>
      <w:docPartObj>
        <w:docPartGallery w:val="Page Numbers (Bottom of Page)"/>
        <w:docPartUnique/>
      </w:docPartObj>
    </w:sdtPr>
    <w:sdtEndPr>
      <w:rPr>
        <w:noProof/>
      </w:rPr>
    </w:sdtEndPr>
    <w:sdtContent>
      <w:p w14:paraId="41F8E8D9" w14:textId="5D82AF35" w:rsidR="00C45D90" w:rsidRDefault="00C45D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6487F" w14:textId="77777777" w:rsidR="00623D23" w:rsidRDefault="0062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F578" w14:textId="77777777" w:rsidR="00014A21" w:rsidRDefault="00014A21" w:rsidP="00623D23">
      <w:pPr>
        <w:spacing w:after="0" w:line="240" w:lineRule="auto"/>
      </w:pPr>
      <w:r>
        <w:separator/>
      </w:r>
    </w:p>
  </w:footnote>
  <w:footnote w:type="continuationSeparator" w:id="0">
    <w:p w14:paraId="52F57A79" w14:textId="77777777" w:rsidR="00014A21" w:rsidRDefault="00014A21" w:rsidP="0062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F0"/>
    <w:rsid w:val="00014A21"/>
    <w:rsid w:val="00027A30"/>
    <w:rsid w:val="00060715"/>
    <w:rsid w:val="0009648A"/>
    <w:rsid w:val="000B2BC6"/>
    <w:rsid w:val="000B5FBA"/>
    <w:rsid w:val="00137EC5"/>
    <w:rsid w:val="001E5687"/>
    <w:rsid w:val="001F50F0"/>
    <w:rsid w:val="002109D3"/>
    <w:rsid w:val="0022757B"/>
    <w:rsid w:val="00262338"/>
    <w:rsid w:val="002656B5"/>
    <w:rsid w:val="002703C5"/>
    <w:rsid w:val="002C6E2B"/>
    <w:rsid w:val="00393D4A"/>
    <w:rsid w:val="003D1E9B"/>
    <w:rsid w:val="003E67C0"/>
    <w:rsid w:val="004001C5"/>
    <w:rsid w:val="004D49F1"/>
    <w:rsid w:val="0055768A"/>
    <w:rsid w:val="00602276"/>
    <w:rsid w:val="00623D23"/>
    <w:rsid w:val="00630C82"/>
    <w:rsid w:val="0063353D"/>
    <w:rsid w:val="00684A12"/>
    <w:rsid w:val="006C4E6C"/>
    <w:rsid w:val="006F0E4D"/>
    <w:rsid w:val="007574F8"/>
    <w:rsid w:val="007D1930"/>
    <w:rsid w:val="00802ADF"/>
    <w:rsid w:val="008165C5"/>
    <w:rsid w:val="00847EAB"/>
    <w:rsid w:val="008B22FB"/>
    <w:rsid w:val="00941A1F"/>
    <w:rsid w:val="00965FB4"/>
    <w:rsid w:val="00987932"/>
    <w:rsid w:val="009966DF"/>
    <w:rsid w:val="009A3BB0"/>
    <w:rsid w:val="00A10257"/>
    <w:rsid w:val="00A24FF6"/>
    <w:rsid w:val="00A51ABA"/>
    <w:rsid w:val="00A7651C"/>
    <w:rsid w:val="00A80C73"/>
    <w:rsid w:val="00A85564"/>
    <w:rsid w:val="00A86197"/>
    <w:rsid w:val="00A90CE5"/>
    <w:rsid w:val="00AB1FF1"/>
    <w:rsid w:val="00B523A9"/>
    <w:rsid w:val="00B52819"/>
    <w:rsid w:val="00BA48F3"/>
    <w:rsid w:val="00C33FAA"/>
    <w:rsid w:val="00C45D90"/>
    <w:rsid w:val="00CC1A79"/>
    <w:rsid w:val="00D05ADB"/>
    <w:rsid w:val="00D12B03"/>
    <w:rsid w:val="00D5522D"/>
    <w:rsid w:val="00D808D2"/>
    <w:rsid w:val="00DE4939"/>
    <w:rsid w:val="00E35BA0"/>
    <w:rsid w:val="00E50786"/>
    <w:rsid w:val="00E515DC"/>
    <w:rsid w:val="00E645B5"/>
    <w:rsid w:val="00F10DDF"/>
    <w:rsid w:val="00FD5976"/>
    <w:rsid w:val="00FE2C29"/>
    <w:rsid w:val="00FE3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2D09"/>
  <w15:chartTrackingRefBased/>
  <w15:docId w15:val="{0190ABEF-2E6A-46E6-8C80-3142ABCC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23"/>
  </w:style>
  <w:style w:type="paragraph" w:styleId="Footer">
    <w:name w:val="footer"/>
    <w:basedOn w:val="Normal"/>
    <w:link w:val="FooterChar"/>
    <w:uiPriority w:val="99"/>
    <w:unhideWhenUsed/>
    <w:rsid w:val="0062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23"/>
  </w:style>
  <w:style w:type="character" w:styleId="Hyperlink">
    <w:name w:val="Hyperlink"/>
    <w:basedOn w:val="DefaultParagraphFont"/>
    <w:uiPriority w:val="99"/>
    <w:unhideWhenUsed/>
    <w:rsid w:val="0063353D"/>
    <w:rPr>
      <w:color w:val="0563C1" w:themeColor="hyperlink"/>
      <w:u w:val="single"/>
    </w:rPr>
  </w:style>
  <w:style w:type="character" w:styleId="UnresolvedMention">
    <w:name w:val="Unresolved Mention"/>
    <w:basedOn w:val="DefaultParagraphFont"/>
    <w:uiPriority w:val="99"/>
    <w:semiHidden/>
    <w:unhideWhenUsed/>
    <w:rsid w:val="0063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fencing.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8A09-1122-42B8-AA2C-F640AA0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Balashov</dc:creator>
  <cp:keywords/>
  <dc:description/>
  <cp:lastModifiedBy>David Howes</cp:lastModifiedBy>
  <cp:revision>2</cp:revision>
  <dcterms:created xsi:type="dcterms:W3CDTF">2024-08-03T12:10:00Z</dcterms:created>
  <dcterms:modified xsi:type="dcterms:W3CDTF">2024-08-03T12:10:00Z</dcterms:modified>
</cp:coreProperties>
</file>